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9A" w:rsidRDefault="00F5009A" w:rsidP="00F500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Република Србије </w:t>
      </w:r>
    </w:p>
    <w:p w:rsidR="00F5009A" w:rsidRDefault="00F5009A" w:rsidP="00F500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ГРАД ВРАЊЕ </w:t>
      </w:r>
    </w:p>
    <w:p w:rsidR="00F5009A" w:rsidRDefault="00F5009A" w:rsidP="00F500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ГО </w:t>
      </w:r>
    </w:p>
    <w:p w:rsidR="00F5009A" w:rsidRDefault="00F5009A" w:rsidP="00F500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ВРАЊСКА БАЊА </w:t>
      </w:r>
    </w:p>
    <w:p w:rsidR="00F5009A" w:rsidRDefault="00F5009A" w:rsidP="00F5009A">
      <w:pPr>
        <w:jc w:val="both"/>
        <w:rPr>
          <w:b/>
          <w:lang w:val="sr-Cyrl-CS"/>
        </w:rPr>
      </w:pPr>
      <w:r>
        <w:rPr>
          <w:b/>
          <w:lang w:val="sr-Cyrl-CS"/>
        </w:rPr>
        <w:t>Број: 0</w:t>
      </w:r>
      <w:r>
        <w:rPr>
          <w:b/>
          <w:lang w:val="en-US"/>
        </w:rPr>
        <w:t>6</w:t>
      </w:r>
      <w:r>
        <w:rPr>
          <w:b/>
          <w:lang w:val="sr-Cyrl-CS"/>
        </w:rPr>
        <w:t>-</w:t>
      </w:r>
      <w:r>
        <w:rPr>
          <w:b/>
          <w:lang/>
        </w:rPr>
        <w:t>15</w:t>
      </w:r>
      <w:r>
        <w:rPr>
          <w:b/>
          <w:lang w:val="sr-Cyrl-CS"/>
        </w:rPr>
        <w:t>/202</w:t>
      </w:r>
      <w:r>
        <w:rPr>
          <w:b/>
          <w:lang w:val="en-US"/>
        </w:rPr>
        <w:t>1</w:t>
      </w:r>
      <w:r>
        <w:rPr>
          <w:b/>
          <w:lang w:val="sr-Cyrl-CS"/>
        </w:rPr>
        <w:t>-01</w:t>
      </w:r>
    </w:p>
    <w:p w:rsidR="00F5009A" w:rsidRDefault="00F5009A" w:rsidP="00F5009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Дана: </w:t>
      </w:r>
      <w:r>
        <w:rPr>
          <w:b/>
          <w:lang/>
        </w:rPr>
        <w:t>28.04</w:t>
      </w:r>
      <w:r>
        <w:rPr>
          <w:b/>
        </w:rPr>
        <w:t>.</w:t>
      </w:r>
      <w:r>
        <w:rPr>
          <w:b/>
          <w:lang w:val="sr-Cyrl-CS"/>
        </w:rPr>
        <w:t>202</w:t>
      </w:r>
      <w:r>
        <w:rPr>
          <w:b/>
          <w:lang w:val="en-US"/>
        </w:rPr>
        <w:t>1</w:t>
      </w:r>
      <w:r>
        <w:rPr>
          <w:b/>
          <w:lang w:val="sr-Cyrl-CS"/>
        </w:rPr>
        <w:t>. године</w:t>
      </w:r>
    </w:p>
    <w:p w:rsidR="00F5009A" w:rsidRDefault="00F5009A" w:rsidP="00F5009A">
      <w:pPr>
        <w:rPr>
          <w:b/>
          <w:lang w:val="sr-Cyrl-CS"/>
        </w:rPr>
      </w:pPr>
    </w:p>
    <w:p w:rsidR="00F5009A" w:rsidRDefault="00F5009A" w:rsidP="00F5009A">
      <w:pPr>
        <w:rPr>
          <w:b/>
          <w:lang w:val="sr-Cyrl-CS"/>
        </w:rPr>
      </w:pPr>
    </w:p>
    <w:p w:rsidR="00F5009A" w:rsidRDefault="00F5009A" w:rsidP="00F5009A">
      <w:pPr>
        <w:rPr>
          <w:b/>
          <w:lang w:val="sr-Cyrl-CS"/>
        </w:rPr>
      </w:pPr>
    </w:p>
    <w:p w:rsidR="00F5009A" w:rsidRDefault="00F5009A" w:rsidP="00F5009A">
      <w:pPr>
        <w:rPr>
          <w:lang w:val="sr-Cyrl-CS"/>
        </w:rPr>
      </w:pPr>
    </w:p>
    <w:p w:rsidR="00F5009A" w:rsidRDefault="00F5009A" w:rsidP="00F5009A">
      <w:pPr>
        <w:jc w:val="both"/>
        <w:rPr>
          <w:lang w:val="sr-Cyrl-CS"/>
        </w:rPr>
      </w:pPr>
    </w:p>
    <w:p w:rsidR="00F5009A" w:rsidRDefault="00F5009A" w:rsidP="00F5009A">
      <w:pPr>
        <w:jc w:val="both"/>
        <w:rPr>
          <w:lang w:val="sr-Cyrl-CS"/>
        </w:rPr>
      </w:pPr>
    </w:p>
    <w:p w:rsidR="00F5009A" w:rsidRPr="00657B12" w:rsidRDefault="00F5009A" w:rsidP="00F5009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Cs/>
          <w:noProof w:val="0"/>
          <w:lang/>
        </w:rPr>
      </w:pPr>
      <w:r>
        <w:rPr>
          <w:lang w:val="sr-Cyrl-CS"/>
        </w:rPr>
        <w:tab/>
        <w:t>На основу члана</w:t>
      </w:r>
      <w:r>
        <w:rPr>
          <w:lang w:val="en-US"/>
        </w:rPr>
        <w:t xml:space="preserve"> 30. </w:t>
      </w:r>
      <w:r>
        <w:rPr>
          <w:lang w:val="sr-Cyrl-CS"/>
        </w:rPr>
        <w:t xml:space="preserve">став 1. тачка </w:t>
      </w:r>
      <w:r>
        <w:rPr>
          <w:lang/>
        </w:rPr>
        <w:t>1</w:t>
      </w:r>
      <w:r>
        <w:t>.</w:t>
      </w:r>
      <w:r>
        <w:rPr>
          <w:lang w:val="sr-Cyrl-CS"/>
        </w:rPr>
        <w:t xml:space="preserve"> Статута Градске општине Врањска Бања („Службени гласник града Врања“ </w:t>
      </w:r>
      <w:r>
        <w:rPr>
          <w:lang w:val="en-US"/>
        </w:rPr>
        <w:t>број</w:t>
      </w:r>
      <w:r>
        <w:t>:</w:t>
      </w:r>
      <w:r>
        <w:rPr>
          <w:lang w:val="en-US"/>
        </w:rPr>
        <w:t xml:space="preserve"> </w:t>
      </w:r>
      <w:r>
        <w:rPr>
          <w:lang w:val="sr-Cyrl-CS"/>
        </w:rPr>
        <w:t>6/201</w:t>
      </w:r>
      <w:r>
        <w:rPr>
          <w:lang w:val="en-US"/>
        </w:rPr>
        <w:t>9</w:t>
      </w:r>
      <w:r>
        <w:rPr>
          <w:lang w:val="sr-Cyrl-CS"/>
        </w:rPr>
        <w:t xml:space="preserve">) и члана 117. став 2. Пословника Скупштине Градске општине Врањска Бања („Службени гласник Града Врања“ број: 14/2019), Скупштина Градске општине Врањска Бања, на седници одржаној </w:t>
      </w:r>
      <w:r>
        <w:t>2</w:t>
      </w:r>
      <w:r>
        <w:rPr>
          <w:lang/>
        </w:rPr>
        <w:t>8</w:t>
      </w:r>
      <w:r>
        <w:t>.04.2021.</w:t>
      </w:r>
      <w:r>
        <w:rPr>
          <w:lang w:val="en-US"/>
        </w:rPr>
        <w:t xml:space="preserve"> </w:t>
      </w:r>
      <w:r>
        <w:rPr>
          <w:lang w:val="sr-Cyrl-CS"/>
        </w:rPr>
        <w:t xml:space="preserve">године,  разматрала је  </w:t>
      </w:r>
      <w:proofErr w:type="spellStart"/>
      <w:r>
        <w:rPr>
          <w:rFonts w:ascii="Times New Roman CYR" w:eastAsiaTheme="minorHAnsi" w:hAnsi="Times New Roman CYR" w:cs="Times New Roman CYR"/>
          <w:bCs/>
          <w:noProof w:val="0"/>
          <w:lang/>
        </w:rPr>
        <w:t>Извештај</w:t>
      </w:r>
      <w:proofErr w:type="spellEnd"/>
      <w:r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о </w:t>
      </w:r>
      <w:proofErr w:type="spellStart"/>
      <w:r>
        <w:rPr>
          <w:rFonts w:ascii="Times New Roman CYR" w:eastAsiaTheme="minorHAnsi" w:hAnsi="Times New Roman CYR" w:cs="Times New Roman CYR"/>
          <w:bCs/>
          <w:noProof w:val="0"/>
          <w:lang/>
        </w:rPr>
        <w:t>раду</w:t>
      </w:r>
      <w:proofErr w:type="spellEnd"/>
      <w:r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</w:t>
      </w:r>
      <w:r>
        <w:rPr>
          <w:rFonts w:ascii="Times New Roman CYR" w:eastAsiaTheme="minorHAnsi" w:hAnsi="Times New Roman CYR" w:cs="Times New Roman CYR"/>
          <w:bCs/>
          <w:noProof w:val="0"/>
          <w:lang/>
        </w:rPr>
        <w:t>већа</w:t>
      </w:r>
      <w:r w:rsidRPr="00657B12"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</w:t>
      </w:r>
      <w:proofErr w:type="spellStart"/>
      <w:r w:rsidRPr="00657B12">
        <w:rPr>
          <w:rFonts w:ascii="Times New Roman CYR" w:eastAsiaTheme="minorHAnsi" w:hAnsi="Times New Roman CYR" w:cs="Times New Roman CYR"/>
          <w:bCs/>
          <w:noProof w:val="0"/>
          <w:lang/>
        </w:rPr>
        <w:t>Градске</w:t>
      </w:r>
      <w:proofErr w:type="spellEnd"/>
      <w:r w:rsidRPr="00657B12"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</w:t>
      </w:r>
      <w:proofErr w:type="spellStart"/>
      <w:r w:rsidRPr="00657B12">
        <w:rPr>
          <w:rFonts w:ascii="Times New Roman CYR" w:eastAsiaTheme="minorHAnsi" w:hAnsi="Times New Roman CYR" w:cs="Times New Roman CYR"/>
          <w:bCs/>
          <w:noProof w:val="0"/>
          <w:lang/>
        </w:rPr>
        <w:t>општ</w:t>
      </w:r>
      <w:r>
        <w:rPr>
          <w:rFonts w:ascii="Times New Roman CYR" w:eastAsiaTheme="minorHAnsi" w:hAnsi="Times New Roman CYR" w:cs="Times New Roman CYR"/>
          <w:bCs/>
          <w:noProof w:val="0"/>
          <w:lang/>
        </w:rPr>
        <w:t>ине</w:t>
      </w:r>
      <w:proofErr w:type="spellEnd"/>
      <w:r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Cs/>
          <w:noProof w:val="0"/>
          <w:lang/>
        </w:rPr>
        <w:t>Врањска</w:t>
      </w:r>
      <w:proofErr w:type="spellEnd"/>
      <w:r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Cs/>
          <w:noProof w:val="0"/>
          <w:lang/>
        </w:rPr>
        <w:t>Бања</w:t>
      </w:r>
      <w:proofErr w:type="spellEnd"/>
      <w:r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Cs/>
          <w:noProof w:val="0"/>
          <w:lang/>
        </w:rPr>
        <w:t>за</w:t>
      </w:r>
      <w:proofErr w:type="spellEnd"/>
      <w:r>
        <w:rPr>
          <w:rFonts w:ascii="Times New Roman CYR" w:eastAsiaTheme="minorHAnsi" w:hAnsi="Times New Roman CYR" w:cs="Times New Roman CYR"/>
          <w:bCs/>
          <w:noProof w:val="0"/>
          <w:lang/>
        </w:rPr>
        <w:t xml:space="preserve"> 2020 </w:t>
      </w:r>
      <w:proofErr w:type="spellStart"/>
      <w:r>
        <w:rPr>
          <w:rFonts w:ascii="Times New Roman CYR" w:eastAsiaTheme="minorHAnsi" w:hAnsi="Times New Roman CYR" w:cs="Times New Roman CYR"/>
          <w:bCs/>
          <w:noProof w:val="0"/>
          <w:lang/>
        </w:rPr>
        <w:t>годину</w:t>
      </w:r>
      <w:proofErr w:type="spellEnd"/>
      <w:r>
        <w:rPr>
          <w:lang w:val="sr-Cyrl-CS"/>
        </w:rPr>
        <w:t xml:space="preserve"> </w:t>
      </w:r>
      <w:r w:rsidRPr="00D73076">
        <w:t>и</w:t>
      </w:r>
      <w:r w:rsidRPr="00D73076">
        <w:rPr>
          <w:lang w:val="sr-Cyrl-CS"/>
        </w:rPr>
        <w:t xml:space="preserve"> донела  </w:t>
      </w:r>
    </w:p>
    <w:p w:rsidR="00F5009A" w:rsidRDefault="00F5009A" w:rsidP="00F5009A">
      <w:pPr>
        <w:jc w:val="both"/>
        <w:rPr>
          <w:lang w:val="sr-Cyrl-CS"/>
        </w:rPr>
      </w:pPr>
    </w:p>
    <w:p w:rsidR="00F5009A" w:rsidRDefault="00F5009A" w:rsidP="00F5009A">
      <w:pPr>
        <w:jc w:val="both"/>
        <w:rPr>
          <w:lang w:val="sr-Cyrl-CS"/>
        </w:rPr>
      </w:pPr>
    </w:p>
    <w:p w:rsidR="00F5009A" w:rsidRDefault="00F5009A" w:rsidP="00F5009A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noProof w:val="0"/>
          <w:lang/>
        </w:rPr>
      </w:pPr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З А К Љ У Ч А К </w:t>
      </w:r>
    </w:p>
    <w:p w:rsidR="00F5009A" w:rsidRDefault="00F5009A" w:rsidP="00F5009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noProof w:val="0"/>
          <w:sz w:val="22"/>
          <w:szCs w:val="22"/>
          <w:lang/>
        </w:rPr>
      </w:pPr>
    </w:p>
    <w:p w:rsidR="00F5009A" w:rsidRDefault="00F5009A" w:rsidP="00F5009A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noProof w:val="0"/>
          <w:lang/>
        </w:rPr>
      </w:pPr>
      <w:r>
        <w:rPr>
          <w:rFonts w:eastAsiaTheme="minorHAnsi"/>
          <w:b/>
          <w:bCs/>
          <w:noProof w:val="0"/>
          <w:lang/>
        </w:rPr>
        <w:tab/>
      </w:r>
      <w:proofErr w:type="gram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УСВАЈА  СЕ</w:t>
      </w:r>
      <w:proofErr w:type="gram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Извештај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о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раду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Већа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Градске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општине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Врањска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Бања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за</w:t>
      </w:r>
      <w:proofErr w:type="spell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 xml:space="preserve"> 2020. </w:t>
      </w:r>
      <w:proofErr w:type="spellStart"/>
      <w:proofErr w:type="gramStart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годину</w:t>
      </w:r>
      <w:proofErr w:type="spellEnd"/>
      <w:proofErr w:type="gramEnd"/>
      <w:r>
        <w:rPr>
          <w:rFonts w:ascii="Times New Roman CYR" w:eastAsiaTheme="minorHAnsi" w:hAnsi="Times New Roman CYR" w:cs="Times New Roman CYR"/>
          <w:b/>
          <w:bCs/>
          <w:noProof w:val="0"/>
          <w:lang/>
        </w:rPr>
        <w:t>.</w:t>
      </w:r>
    </w:p>
    <w:p w:rsidR="00F5009A" w:rsidRDefault="00F5009A" w:rsidP="00F5009A">
      <w:pPr>
        <w:autoSpaceDE w:val="0"/>
        <w:autoSpaceDN w:val="0"/>
        <w:adjustRightInd w:val="0"/>
        <w:rPr>
          <w:rFonts w:ascii="Calibri" w:eastAsiaTheme="minorHAnsi" w:hAnsi="Calibri" w:cs="Calibri"/>
          <w:noProof w:val="0"/>
          <w:sz w:val="22"/>
          <w:szCs w:val="22"/>
          <w:lang/>
        </w:rPr>
      </w:pPr>
    </w:p>
    <w:p w:rsidR="00F5009A" w:rsidRDefault="00F5009A" w:rsidP="00F5009A">
      <w:pPr>
        <w:jc w:val="both"/>
        <w:rPr>
          <w:lang w:val="sr-Cyrl-CS"/>
        </w:rPr>
      </w:pPr>
    </w:p>
    <w:p w:rsidR="00F5009A" w:rsidRPr="00657B12" w:rsidRDefault="00F5009A" w:rsidP="00F5009A">
      <w:pPr>
        <w:jc w:val="both"/>
        <w:rPr>
          <w:b/>
          <w:lang/>
        </w:rPr>
      </w:pPr>
    </w:p>
    <w:p w:rsidR="00F5009A" w:rsidRDefault="00F5009A" w:rsidP="00F5009A">
      <w:pPr>
        <w:jc w:val="both"/>
      </w:pPr>
    </w:p>
    <w:p w:rsidR="00F5009A" w:rsidRPr="002D1E7E" w:rsidRDefault="00F5009A" w:rsidP="00F5009A">
      <w:pPr>
        <w:jc w:val="both"/>
        <w:rPr>
          <w:b/>
          <w:lang w:val="sr-Cyrl-CS"/>
        </w:rPr>
      </w:pPr>
      <w:r>
        <w:tab/>
      </w:r>
      <w:r>
        <w:tab/>
      </w:r>
      <w:r>
        <w:tab/>
      </w:r>
      <w:r>
        <w:tab/>
      </w:r>
    </w:p>
    <w:p w:rsidR="00F5009A" w:rsidRPr="002D1E7E" w:rsidRDefault="00F5009A" w:rsidP="00F5009A">
      <w:pPr>
        <w:jc w:val="both"/>
        <w:rPr>
          <w:lang w:val="sr-Cyrl-CS"/>
        </w:rPr>
      </w:pPr>
    </w:p>
    <w:p w:rsidR="00F5009A" w:rsidRDefault="00F5009A" w:rsidP="00F5009A">
      <w:pPr>
        <w:ind w:left="5040"/>
        <w:jc w:val="both"/>
        <w:rPr>
          <w:b/>
          <w:lang w:val="sr-Cyrl-CS"/>
        </w:rPr>
      </w:pPr>
      <w:r>
        <w:rPr>
          <w:b/>
          <w:lang w:val="sr-Cyrl-CS"/>
        </w:rPr>
        <w:t>ПРЕДСЕДНИК СКУПШТИНЕ ГО</w:t>
      </w:r>
    </w:p>
    <w:p w:rsidR="00F5009A" w:rsidRPr="00D73076" w:rsidRDefault="00F5009A" w:rsidP="00F5009A">
      <w:pPr>
        <w:ind w:left="5040"/>
        <w:jc w:val="both"/>
        <w:rPr>
          <w:b/>
          <w:lang w:val="en-US"/>
        </w:rPr>
      </w:pPr>
      <w:r>
        <w:rPr>
          <w:b/>
          <w:lang w:val="sr-Cyrl-CS"/>
        </w:rPr>
        <w:t xml:space="preserve">           Светлана Цветковић, с. р.</w:t>
      </w:r>
    </w:p>
    <w:p w:rsidR="00F5009A" w:rsidRDefault="00F5009A" w:rsidP="00F5009A">
      <w:pPr>
        <w:rPr>
          <w:b/>
        </w:rPr>
      </w:pPr>
    </w:p>
    <w:p w:rsidR="00F5009A" w:rsidRDefault="00F5009A" w:rsidP="00F5009A"/>
    <w:p w:rsidR="00F5009A" w:rsidRDefault="00F5009A" w:rsidP="00F5009A"/>
    <w:p w:rsidR="00F5009A" w:rsidRDefault="00F5009A" w:rsidP="00F5009A"/>
    <w:p w:rsidR="00F5009A" w:rsidRDefault="00F5009A" w:rsidP="00F5009A"/>
    <w:p w:rsidR="00742582" w:rsidRDefault="00742582"/>
    <w:sectPr w:rsidR="00742582" w:rsidSect="0074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09A"/>
    <w:rsid w:val="00742582"/>
    <w:rsid w:val="00F5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9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2021-06-18T05:57:00Z</dcterms:created>
  <dcterms:modified xsi:type="dcterms:W3CDTF">2021-06-18T05:59:00Z</dcterms:modified>
</cp:coreProperties>
</file>