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E36B32" w:rsidRPr="00936564" w:rsidRDefault="00E36B32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>
            <wp:extent cx="1285240" cy="1638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Председник Градске општине Врањска Бања</w:t>
      </w:r>
    </w:p>
    <w:p w:rsidR="00936564" w:rsidRPr="00936564" w:rsidRDefault="00107496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Извештај о раду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36564" w:rsidRPr="0093656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.годину  </w:t>
      </w:r>
    </w:p>
    <w:p w:rsidR="00936564" w:rsidRPr="00936564" w:rsidRDefault="00936564" w:rsidP="00936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Default="00936564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6B32" w:rsidRDefault="00E36B32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6B32" w:rsidRDefault="00E36B32" w:rsidP="0093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6B32" w:rsidRPr="00936564" w:rsidRDefault="00E36B32" w:rsidP="00CC4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36564" w:rsidRPr="00CC446D" w:rsidRDefault="005D5862" w:rsidP="00CC4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мај,</w:t>
      </w:r>
      <w:r w:rsidR="00643D0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</w:t>
      </w:r>
      <w:r w:rsidR="00037791">
        <w:rPr>
          <w:rFonts w:ascii="Times New Roman" w:eastAsia="Times New Roman" w:hAnsi="Times New Roman" w:cs="Times New Roman"/>
          <w:sz w:val="28"/>
          <w:szCs w:val="28"/>
          <w:lang w:val="sr-Cyrl-RS"/>
        </w:rPr>
        <w:t>5</w:t>
      </w:r>
      <w:r w:rsidR="00936564" w:rsidRPr="00936564">
        <w:rPr>
          <w:rFonts w:ascii="Times New Roman" w:eastAsia="Times New Roman" w:hAnsi="Times New Roman" w:cs="Times New Roman"/>
          <w:sz w:val="28"/>
          <w:szCs w:val="28"/>
          <w:lang w:val="sr-Cyrl-RS"/>
        </w:rPr>
        <w:t>. године</w:t>
      </w:r>
    </w:p>
    <w:p w:rsidR="00147583" w:rsidRDefault="00460DAB" w:rsidP="00FB10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0D37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то</w:t>
      </w:r>
      <w:r w:rsidR="00CE0D37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>
        <w:rPr>
          <w:rFonts w:ascii="Times New Roman" w:hAnsi="Times New Roman" w:cs="Times New Roman"/>
          <w:sz w:val="24"/>
          <w:szCs w:val="24"/>
        </w:rPr>
        <w:t>изв</w:t>
      </w:r>
      <w:r w:rsidRPr="00CE0D37">
        <w:rPr>
          <w:rFonts w:ascii="Times New Roman" w:hAnsi="Times New Roman" w:cs="Times New Roman"/>
          <w:sz w:val="24"/>
          <w:szCs w:val="24"/>
        </w:rPr>
        <w:t>ештајне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E0D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Предс</w:t>
      </w:r>
      <w:r w:rsidR="00CE0D37" w:rsidRPr="00CE0D37">
        <w:rPr>
          <w:rFonts w:ascii="Times New Roman" w:hAnsi="Times New Roman" w:cs="Times New Roman"/>
          <w:sz w:val="24"/>
          <w:szCs w:val="24"/>
        </w:rPr>
        <w:t>едника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="005D5862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усмерен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произилазе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>.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квалитетнијег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усмеравања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усклађивања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proofErr w:type="gramStart"/>
      <w:r w:rsidR="005D58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Предс</w:t>
      </w:r>
      <w:proofErr w:type="spellEnd"/>
      <w:r w:rsidRPr="00CE0D37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дник</w:t>
      </w:r>
      <w:proofErr w:type="spellEnd"/>
      <w:proofErr w:type="gram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="005D5862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у 2024.години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сa</w:t>
      </w:r>
      <w:proofErr w:type="spellEnd"/>
      <w:r w:rsidRPr="00CE0D37">
        <w:rPr>
          <w:rFonts w:ascii="Times New Roman" w:hAnsi="Times New Roman" w:cs="Times New Roman"/>
          <w:sz w:val="24"/>
          <w:szCs w:val="24"/>
          <w:lang w:val="sr-Cyrl-RS"/>
        </w:rPr>
        <w:t>станцима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E0D3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CE0D3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CE0D37">
        <w:rPr>
          <w:rFonts w:ascii="Times New Roman" w:hAnsi="Times New Roman" w:cs="Times New Roman"/>
          <w:sz w:val="24"/>
          <w:szCs w:val="24"/>
        </w:rPr>
        <w:t>а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су се одржавали на дневном нивоу, уз консултације са стручним кадровима донео много </w:t>
      </w:r>
      <w:r w:rsidR="00AD4E58">
        <w:rPr>
          <w:rFonts w:ascii="Times New Roman" w:hAnsi="Times New Roman" w:cs="Times New Roman"/>
          <w:sz w:val="24"/>
          <w:szCs w:val="24"/>
          <w:lang w:val="sr-Cyrl-RS"/>
        </w:rPr>
        <w:t>одлука битних за функционисање Г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>радске општине.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 Т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акође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колегијума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одржавани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консултације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="00AD4E58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oпштине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функционерима и руководиоцама органа </w:t>
      </w:r>
      <w:r w:rsidR="005D5862">
        <w:rPr>
          <w:rFonts w:ascii="Times New Roman" w:hAnsi="Times New Roman" w:cs="Times New Roman"/>
          <w:sz w:val="24"/>
          <w:szCs w:val="24"/>
          <w:lang w:val="sr-Cyrl-RS"/>
        </w:rPr>
        <w:t>Управе Г</w:t>
      </w:r>
      <w:r w:rsidR="00664218">
        <w:rPr>
          <w:rFonts w:ascii="Times New Roman" w:hAnsi="Times New Roman" w:cs="Times New Roman"/>
          <w:sz w:val="24"/>
          <w:szCs w:val="24"/>
          <w:lang w:val="sr-Cyrl-RS"/>
        </w:rPr>
        <w:t>радске општине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и Скупштине</w:t>
      </w:r>
      <w:r w:rsidR="00AD4E58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664218">
        <w:rPr>
          <w:rFonts w:ascii="Times New Roman" w:hAnsi="Times New Roman" w:cs="Times New Roman"/>
          <w:sz w:val="24"/>
          <w:szCs w:val="24"/>
          <w:lang w:val="sr-Cyrl-RS"/>
        </w:rPr>
        <w:t>радске општине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одржано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="00664218">
        <w:rPr>
          <w:rFonts w:ascii="Times New Roman" w:hAnsi="Times New Roman" w:cs="Times New Roman"/>
          <w:sz w:val="24"/>
          <w:szCs w:val="24"/>
          <w:lang w:val="sr-Cyrl-RS"/>
        </w:rPr>
        <w:t xml:space="preserve">много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састанака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текућих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FE58B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доношени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="005D586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појединачни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закључци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="0056242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6242A">
        <w:rPr>
          <w:rFonts w:ascii="Times New Roman" w:hAnsi="Times New Roman" w:cs="Times New Roman"/>
          <w:sz w:val="24"/>
          <w:szCs w:val="24"/>
        </w:rPr>
        <w:t>највећој</w:t>
      </w:r>
      <w:proofErr w:type="spellEnd"/>
      <w:r w:rsidR="0056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42A">
        <w:rPr>
          <w:rFonts w:ascii="Times New Roman" w:hAnsi="Times New Roman" w:cs="Times New Roman"/>
          <w:sz w:val="24"/>
          <w:szCs w:val="24"/>
        </w:rPr>
        <w:t>м</w:t>
      </w:r>
      <w:r w:rsidRPr="00CE0D37">
        <w:rPr>
          <w:rFonts w:ascii="Times New Roman" w:hAnsi="Times New Roman" w:cs="Times New Roman"/>
          <w:sz w:val="24"/>
          <w:szCs w:val="24"/>
        </w:rPr>
        <w:t>ери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реализовани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дефинисани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закључци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спроводе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континуитету</w:t>
      </w:r>
      <w:proofErr w:type="spellEnd"/>
      <w:r w:rsidR="00AD4E5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вишегодишњим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D37">
        <w:rPr>
          <w:rFonts w:ascii="Times New Roman" w:hAnsi="Times New Roman" w:cs="Times New Roman"/>
          <w:sz w:val="24"/>
          <w:szCs w:val="24"/>
        </w:rPr>
        <w:t>и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proofErr w:type="gramEnd"/>
      <w:r w:rsidR="00CE0D37" w:rsidRPr="00CE0D37">
        <w:rPr>
          <w:rFonts w:ascii="Times New Roman" w:hAnsi="Times New Roman" w:cs="Times New Roman"/>
          <w:sz w:val="24"/>
          <w:szCs w:val="24"/>
        </w:rPr>
        <w:t>.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колегијумима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осталим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CE0D37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CE0D37"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анализирана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ј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ситуација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у</w:t>
      </w:r>
      <w:r w:rsidR="005D5862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AD4E58">
        <w:rPr>
          <w:rFonts w:ascii="Times New Roman" w:hAnsi="Times New Roman" w:cs="Times New Roman"/>
          <w:sz w:val="24"/>
          <w:szCs w:val="24"/>
          <w:lang w:val="sr-Cyrl-RS"/>
        </w:rPr>
        <w:t>прави Градске општине</w:t>
      </w:r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ка</w:t>
      </w:r>
      <w:r w:rsidR="00CE0D37" w:rsidRPr="00CE0D37">
        <w:rPr>
          <w:rFonts w:ascii="Times New Roman" w:hAnsi="Times New Roman" w:cs="Times New Roman"/>
          <w:sz w:val="24"/>
          <w:szCs w:val="24"/>
        </w:rPr>
        <w:t>питалних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развојних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>,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изазови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комуналној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>, р</w:t>
      </w:r>
      <w:r w:rsidRPr="00CE0D37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шавање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имовинско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прав</w:t>
      </w:r>
      <w:r w:rsidR="00CE0D37" w:rsidRPr="00CE0D37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усклађив</w:t>
      </w:r>
      <w:r w:rsidR="00CE0D37" w:rsidRPr="00CE0D37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препорука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и</w:t>
      </w:r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активност</w:t>
      </w:r>
      <w:r w:rsidR="00CE0D37" w:rsidRPr="00CE0D3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имале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друштвно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економског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зај</w:t>
      </w:r>
      <w:r w:rsidR="00CE0D37" w:rsidRPr="00CE0D37">
        <w:rPr>
          <w:rFonts w:ascii="Times New Roman" w:hAnsi="Times New Roman" w:cs="Times New Roman"/>
          <w:sz w:val="24"/>
          <w:szCs w:val="24"/>
        </w:rPr>
        <w:t>еднице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6421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6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218">
        <w:rPr>
          <w:rFonts w:ascii="Times New Roman" w:hAnsi="Times New Roman" w:cs="Times New Roman"/>
          <w:sz w:val="24"/>
          <w:szCs w:val="24"/>
        </w:rPr>
        <w:t>см</w:t>
      </w:r>
      <w:r w:rsidRPr="00CE0D37">
        <w:rPr>
          <w:rFonts w:ascii="Times New Roman" w:hAnsi="Times New Roman" w:cs="Times New Roman"/>
          <w:sz w:val="24"/>
          <w:szCs w:val="24"/>
        </w:rPr>
        <w:t>ернице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препоруке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текућих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</w:t>
      </w:r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отворених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37" w:rsidRPr="00CE0D37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="00CE0D37" w:rsidRPr="00CE0D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законитог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благовременог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E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D37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14758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113F" w:rsidRPr="00147583" w:rsidRDefault="00005D95" w:rsidP="00CC446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Georgia" w:hAnsi="Times New Roman" w:cs="Times New Roman"/>
          <w:sz w:val="24"/>
          <w:szCs w:val="24"/>
        </w:rPr>
        <w:t>Toком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t>4</w:t>
      </w:r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године</w:t>
      </w:r>
      <w:proofErr w:type="spellEnd"/>
      <w:proofErr w:type="gramEnd"/>
      <w:r w:rsidR="0090113F"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активности</w:t>
      </w:r>
      <w:proofErr w:type="spellEnd"/>
      <w:r w:rsidR="00E67F6C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органа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биле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усмерене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обезбеђ</w:t>
      </w:r>
      <w:proofErr w:type="spellEnd"/>
      <w:r>
        <w:rPr>
          <w:rFonts w:ascii="Times New Roman" w:eastAsia="Georgia" w:hAnsi="Times New Roman" w:cs="Times New Roman"/>
          <w:sz w:val="24"/>
          <w:szCs w:val="24"/>
          <w:lang w:val="sr-Cyrl-RS"/>
        </w:rPr>
        <w:t>ивању</w:t>
      </w:r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услова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за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редовно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функционисање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0113F"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>Градске општине</w:t>
      </w:r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као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на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извршавање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задатака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из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надлежности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Председника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општине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утврђених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законом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Статутом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AD4E58">
        <w:rPr>
          <w:rFonts w:ascii="Times New Roman" w:eastAsia="Georgia" w:hAnsi="Times New Roman" w:cs="Times New Roman"/>
          <w:sz w:val="24"/>
          <w:szCs w:val="24"/>
          <w:lang w:val="sr-Cyrl-RS"/>
        </w:rPr>
        <w:t>Г</w:t>
      </w:r>
      <w:r w:rsidR="005D5862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радске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општине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90113F" w:rsidRPr="0090113F" w:rsidRDefault="0090113F" w:rsidP="00CC446D">
      <w:pPr>
        <w:widowControl w:val="0"/>
        <w:autoSpaceDE w:val="0"/>
        <w:autoSpaceDN w:val="0"/>
        <w:spacing w:before="91" w:line="480" w:lineRule="auto"/>
        <w:ind w:right="597" w:firstLine="479"/>
        <w:jc w:val="both"/>
        <w:rPr>
          <w:rFonts w:ascii="Times New Roman" w:eastAsia="Georgia" w:hAnsi="Times New Roman" w:cs="Times New Roman"/>
          <w:sz w:val="24"/>
          <w:szCs w:val="24"/>
          <w:lang w:val="sr-Cyrl-RS"/>
        </w:rPr>
      </w:pP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Председник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Градске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општине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орган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који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представља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заступа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AD4E58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Градску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општину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врши</w:t>
      </w:r>
      <w:proofErr w:type="spellEnd"/>
      <w:r w:rsidR="00FE58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FE58B0">
        <w:rPr>
          <w:rFonts w:ascii="Times New Roman" w:eastAsia="Georgia" w:hAnsi="Times New Roman" w:cs="Times New Roman"/>
          <w:sz w:val="24"/>
          <w:szCs w:val="24"/>
        </w:rPr>
        <w:t>извршну</w:t>
      </w:r>
      <w:proofErr w:type="spellEnd"/>
      <w:r w:rsidR="00FE58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FE58B0">
        <w:rPr>
          <w:rFonts w:ascii="Times New Roman" w:eastAsia="Georgia" w:hAnsi="Times New Roman" w:cs="Times New Roman"/>
          <w:sz w:val="24"/>
          <w:szCs w:val="24"/>
        </w:rPr>
        <w:t>функцију</w:t>
      </w:r>
      <w:proofErr w:type="spellEnd"/>
      <w:r w:rsidR="00FE58B0">
        <w:rPr>
          <w:rFonts w:ascii="Times New Roman" w:eastAsia="Georgia" w:hAnsi="Times New Roman" w:cs="Times New Roman"/>
          <w:sz w:val="24"/>
          <w:szCs w:val="24"/>
        </w:rPr>
        <w:t xml:space="preserve"> и</w:t>
      </w:r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том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ц</w:t>
      </w:r>
      <w:r w:rsidR="009B3993">
        <w:rPr>
          <w:rFonts w:ascii="Times New Roman" w:eastAsia="Georgia" w:hAnsi="Times New Roman" w:cs="Times New Roman"/>
          <w:sz w:val="24"/>
          <w:szCs w:val="24"/>
        </w:rPr>
        <w:t>иљу</w:t>
      </w:r>
      <w:proofErr w:type="spellEnd"/>
      <w:r w:rsidR="00AD4E58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обавља</w:t>
      </w:r>
      <w:r w:rsidR="009B399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B3993">
        <w:rPr>
          <w:rFonts w:ascii="Times New Roman" w:eastAsia="Georgia" w:hAnsi="Times New Roman" w:cs="Times New Roman"/>
          <w:sz w:val="24"/>
          <w:szCs w:val="24"/>
        </w:rPr>
        <w:t>бројне</w:t>
      </w:r>
      <w:proofErr w:type="spellEnd"/>
      <w:r w:rsidR="009B399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B3993">
        <w:rPr>
          <w:rFonts w:ascii="Times New Roman" w:eastAsia="Georgia" w:hAnsi="Times New Roman" w:cs="Times New Roman"/>
          <w:sz w:val="24"/>
          <w:szCs w:val="24"/>
        </w:rPr>
        <w:t>послове</w:t>
      </w:r>
      <w:proofErr w:type="spellEnd"/>
      <w:r w:rsidR="009B399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A5DC9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Градске </w:t>
      </w:r>
      <w:proofErr w:type="spellStart"/>
      <w:r w:rsidR="009B3993">
        <w:rPr>
          <w:rFonts w:ascii="Times New Roman" w:eastAsia="Georgia" w:hAnsi="Times New Roman" w:cs="Times New Roman"/>
          <w:sz w:val="24"/>
          <w:szCs w:val="24"/>
        </w:rPr>
        <w:t>општине</w:t>
      </w:r>
      <w:proofErr w:type="spellEnd"/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t>. Стим у</w:t>
      </w:r>
      <w:r w:rsidR="00CC446D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lastRenderedPageBreak/>
        <w:t>вези</w:t>
      </w:r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овај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Извештај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садржи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само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најбитније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активности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r w:rsidR="00005D95">
        <w:rPr>
          <w:rFonts w:ascii="Times New Roman" w:eastAsia="Georgia" w:hAnsi="Times New Roman" w:cs="Times New Roman"/>
          <w:sz w:val="24"/>
          <w:szCs w:val="24"/>
        </w:rPr>
        <w:t>у 202</w:t>
      </w:r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t>4</w:t>
      </w:r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0113F">
        <w:rPr>
          <w:rFonts w:ascii="Times New Roman" w:eastAsia="Georgia" w:hAnsi="Times New Roman" w:cs="Times New Roman"/>
          <w:sz w:val="24"/>
          <w:szCs w:val="24"/>
        </w:rPr>
        <w:t>години</w:t>
      </w:r>
      <w:proofErr w:type="spellEnd"/>
      <w:proofErr w:type="gramEnd"/>
      <w:r w:rsidRPr="0090113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90113F" w:rsidRPr="0090113F" w:rsidRDefault="0090113F" w:rsidP="00CC446D">
      <w:pPr>
        <w:widowControl w:val="0"/>
        <w:autoSpaceDE w:val="0"/>
        <w:autoSpaceDN w:val="0"/>
        <w:spacing w:line="480" w:lineRule="auto"/>
        <w:ind w:left="119" w:right="596" w:firstLine="360"/>
        <w:jc w:val="both"/>
        <w:rPr>
          <w:rFonts w:ascii="Times New Roman" w:eastAsia="Georgia" w:hAnsi="Times New Roman" w:cs="Times New Roman"/>
          <w:sz w:val="24"/>
          <w:szCs w:val="24"/>
          <w:lang w:val="sr-Cyrl-RS"/>
        </w:rPr>
      </w:pPr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У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трошењу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буџетских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средстава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се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поступало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складу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</w:t>
      </w:r>
      <w:r w:rsidR="00CC446D">
        <w:rPr>
          <w:rFonts w:ascii="Times New Roman" w:eastAsia="Georgia" w:hAnsi="Times New Roman" w:cs="Times New Roman"/>
          <w:sz w:val="24"/>
          <w:szCs w:val="24"/>
        </w:rPr>
        <w:t>а</w:t>
      </w:r>
      <w:proofErr w:type="spellEnd"/>
      <w:r w:rsidR="00CC446D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CC446D">
        <w:rPr>
          <w:rFonts w:ascii="Times New Roman" w:eastAsia="Georgia" w:hAnsi="Times New Roman" w:cs="Times New Roman"/>
          <w:sz w:val="24"/>
          <w:szCs w:val="24"/>
        </w:rPr>
        <w:t>законом</w:t>
      </w:r>
      <w:proofErr w:type="spellEnd"/>
      <w:r w:rsidR="00CC446D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CC446D">
        <w:rPr>
          <w:rFonts w:ascii="Times New Roman" w:eastAsia="Georgia" w:hAnsi="Times New Roman" w:cs="Times New Roman"/>
          <w:sz w:val="24"/>
          <w:szCs w:val="24"/>
        </w:rPr>
        <w:t>полазећи</w:t>
      </w:r>
      <w:proofErr w:type="spellEnd"/>
      <w:r w:rsidR="00CC446D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CC446D">
        <w:rPr>
          <w:rFonts w:ascii="Times New Roman" w:eastAsia="Georgia" w:hAnsi="Times New Roman" w:cs="Times New Roman"/>
          <w:sz w:val="24"/>
          <w:szCs w:val="24"/>
        </w:rPr>
        <w:t>од</w:t>
      </w:r>
      <w:proofErr w:type="spellEnd"/>
      <w:r w:rsidR="00CC446D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CC446D">
        <w:rPr>
          <w:rFonts w:ascii="Times New Roman" w:eastAsia="Georgia" w:hAnsi="Times New Roman" w:cs="Times New Roman"/>
          <w:sz w:val="24"/>
          <w:szCs w:val="24"/>
        </w:rPr>
        <w:t>Одлуке</w:t>
      </w:r>
      <w:proofErr w:type="spellEnd"/>
      <w:r w:rsidR="00CC446D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r w:rsidR="00A52092">
        <w:rPr>
          <w:rFonts w:ascii="Times New Roman" w:eastAsia="Georgia" w:hAnsi="Times New Roman" w:cs="Times New Roman"/>
          <w:sz w:val="24"/>
          <w:szCs w:val="24"/>
        </w:rPr>
        <w:t>о</w:t>
      </w:r>
      <w:r w:rsidR="00A52092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буџету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Градске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општине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Врањска Бања</w:t>
      </w:r>
      <w:r w:rsidR="00005D95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005D95">
        <w:rPr>
          <w:rFonts w:ascii="Times New Roman" w:eastAsia="Georgia" w:hAnsi="Times New Roman" w:cs="Times New Roman"/>
          <w:sz w:val="24"/>
          <w:szCs w:val="24"/>
        </w:rPr>
        <w:t>за</w:t>
      </w:r>
      <w:proofErr w:type="spellEnd"/>
      <w:r w:rsidR="00005D95"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t>4</w:t>
      </w:r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0113F">
        <w:rPr>
          <w:rFonts w:ascii="Times New Roman" w:eastAsia="Georgia" w:hAnsi="Times New Roman" w:cs="Times New Roman"/>
          <w:sz w:val="24"/>
          <w:szCs w:val="24"/>
        </w:rPr>
        <w:t>годину</w:t>
      </w:r>
      <w:proofErr w:type="spellEnd"/>
      <w:proofErr w:type="gram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односно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складу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са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плановима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Pr="0090113F">
        <w:rPr>
          <w:rFonts w:ascii="Times New Roman" w:eastAsia="Georgia" w:hAnsi="Times New Roman" w:cs="Times New Roman"/>
          <w:sz w:val="24"/>
          <w:szCs w:val="24"/>
        </w:rPr>
        <w:t>програмима</w:t>
      </w:r>
      <w:proofErr w:type="spellEnd"/>
      <w:r w:rsidRPr="0090113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BE750B" w:rsidRDefault="00005D95" w:rsidP="00CC446D">
      <w:pPr>
        <w:widowControl w:val="0"/>
        <w:autoSpaceDE w:val="0"/>
        <w:autoSpaceDN w:val="0"/>
        <w:spacing w:before="1" w:line="480" w:lineRule="auto"/>
        <w:ind w:left="119" w:right="597" w:firstLine="360"/>
        <w:jc w:val="both"/>
        <w:rPr>
          <w:rFonts w:ascii="Times New Roman" w:eastAsia="Georgia" w:hAnsi="Times New Roman" w:cs="Times New Roman"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sz w:val="24"/>
          <w:szCs w:val="24"/>
        </w:rPr>
        <w:t>У 202</w:t>
      </w:r>
      <w:r w:rsidR="009B3993">
        <w:rPr>
          <w:rFonts w:ascii="Times New Roman" w:eastAsia="Georgia" w:hAnsi="Times New Roman" w:cs="Times New Roman"/>
          <w:sz w:val="24"/>
          <w:szCs w:val="24"/>
          <w:lang w:val="sr-Cyrl-RS"/>
        </w:rPr>
        <w:t>4</w:t>
      </w:r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="00664218">
        <w:rPr>
          <w:rFonts w:ascii="Times New Roman" w:eastAsia="Georgia" w:hAnsi="Times New Roman" w:cs="Times New Roman"/>
          <w:sz w:val="24"/>
          <w:szCs w:val="24"/>
          <w:lang w:val="sr-Cyrl-RS"/>
        </w:rPr>
        <w:t>г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одини</w:t>
      </w:r>
      <w:proofErr w:type="spellEnd"/>
      <w:r w:rsidR="00664218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П</w:t>
      </w:r>
      <w:r w:rsidR="00E67F6C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редседник </w:t>
      </w:r>
      <w:r w:rsidR="00664218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ГО </w:t>
      </w:r>
      <w:r w:rsidR="00E67F6C">
        <w:rPr>
          <w:rFonts w:ascii="Times New Roman" w:eastAsia="Georgia" w:hAnsi="Times New Roman" w:cs="Times New Roman"/>
          <w:sz w:val="24"/>
          <w:szCs w:val="24"/>
          <w:lang w:val="sr-Cyrl-RS"/>
        </w:rPr>
        <w:t>Врањска Бања,</w:t>
      </w:r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званично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представљао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општину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као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наредбодавац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за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извршење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буџета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на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више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радних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>састанака</w:t>
      </w:r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као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више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заступања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>Градске о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пштине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разним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развојним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активностима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реализацији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одлука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>,</w:t>
      </w:r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обележавању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4E3007">
        <w:rPr>
          <w:rFonts w:ascii="Times New Roman" w:eastAsia="Georgia" w:hAnsi="Times New Roman" w:cs="Times New Roman"/>
          <w:sz w:val="24"/>
          <w:szCs w:val="24"/>
        </w:rPr>
        <w:t>јубилеја</w:t>
      </w:r>
      <w:proofErr w:type="spellEnd"/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, </w:t>
      </w:r>
      <w:r w:rsidR="004E3007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>као и разним културним манифестацијама</w:t>
      </w:r>
      <w:r w:rsidR="00A34CA8">
        <w:rPr>
          <w:rFonts w:ascii="Times New Roman" w:eastAsia="Georgia" w:hAnsi="Times New Roman" w:cs="Times New Roman"/>
          <w:sz w:val="24"/>
          <w:szCs w:val="24"/>
          <w:lang w:val="sr-Cyrl-RS"/>
        </w:rPr>
        <w:t>,</w:t>
      </w:r>
      <w:r w:rsidR="0090113F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које се сваке године одржавају, као што је Каранфил девојче</w:t>
      </w:r>
      <w:r w:rsidR="004E3007" w:rsidRPr="004E3007">
        <w:rPr>
          <w:rFonts w:ascii="Times New Roman" w:eastAsia="Georgia" w:hAnsi="Times New Roman" w:cs="Times New Roman"/>
          <w:sz w:val="24"/>
          <w:szCs w:val="24"/>
          <w:lang w:val="sr-Cyrl-RS"/>
        </w:rPr>
        <w:t>.</w:t>
      </w:r>
    </w:p>
    <w:p w:rsidR="00BE750B" w:rsidRDefault="00147583" w:rsidP="00CC446D">
      <w:pPr>
        <w:widowControl w:val="0"/>
        <w:autoSpaceDE w:val="0"/>
        <w:autoSpaceDN w:val="0"/>
        <w:spacing w:before="1" w:line="480" w:lineRule="auto"/>
        <w:ind w:left="119" w:right="597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Поред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очигледно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недовољног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буџета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за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бржи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развој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0113F"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>Градске о</w:t>
      </w:r>
      <w:proofErr w:type="spellStart"/>
      <w:r w:rsidR="0090113F" w:rsidRPr="0090113F">
        <w:rPr>
          <w:rFonts w:ascii="Times New Roman" w:eastAsia="Georgia" w:hAnsi="Times New Roman" w:cs="Times New Roman"/>
          <w:sz w:val="24"/>
          <w:szCs w:val="24"/>
        </w:rPr>
        <w:t>пштине</w:t>
      </w:r>
      <w:proofErr w:type="spellEnd"/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643D03">
        <w:rPr>
          <w:rFonts w:ascii="Times New Roman" w:eastAsia="Georgia" w:hAnsi="Times New Roman" w:cs="Times New Roman"/>
          <w:sz w:val="24"/>
          <w:szCs w:val="24"/>
        </w:rPr>
        <w:t>омогућ</w:t>
      </w:r>
      <w:proofErr w:type="spellEnd"/>
      <w:r w:rsidR="00643D03">
        <w:rPr>
          <w:rFonts w:ascii="Times New Roman" w:eastAsia="Georgia" w:hAnsi="Times New Roman" w:cs="Times New Roman"/>
          <w:sz w:val="24"/>
          <w:szCs w:val="24"/>
          <w:lang w:val="sr-Cyrl-RS"/>
        </w:rPr>
        <w:t>ена</w:t>
      </w:r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0113F"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>је</w:t>
      </w:r>
      <w:r w:rsidR="0090113F" w:rsidRPr="0090113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BE750B">
        <w:rPr>
          <w:rFonts w:ascii="Times New Roman" w:eastAsia="Georgia" w:hAnsi="Times New Roman" w:cs="Times New Roman"/>
          <w:color w:val="FF0000"/>
          <w:sz w:val="24"/>
          <w:szCs w:val="24"/>
        </w:rPr>
        <w:t>9</w:t>
      </w:r>
      <w:r w:rsidR="00BE750B">
        <w:rPr>
          <w:rFonts w:ascii="Times New Roman" w:eastAsia="Georgia" w:hAnsi="Times New Roman" w:cs="Times New Roman"/>
          <w:color w:val="FF0000"/>
          <w:sz w:val="24"/>
          <w:szCs w:val="24"/>
          <w:lang w:val="sr-Cyrl-RS"/>
        </w:rPr>
        <w:t>4</w:t>
      </w:r>
      <w:r w:rsidR="0090113F" w:rsidRPr="00133A33">
        <w:rPr>
          <w:rFonts w:ascii="Times New Roman" w:eastAsia="Georgia" w:hAnsi="Times New Roman" w:cs="Times New Roman"/>
          <w:color w:val="FF0000"/>
          <w:sz w:val="24"/>
          <w:szCs w:val="24"/>
          <w:lang w:val="sr-Cyrl-RS"/>
        </w:rPr>
        <w:t>%</w:t>
      </w:r>
      <w:r w:rsidR="0090113F" w:rsidRPr="0090113F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</w:t>
      </w:r>
      <w:r w:rsidR="00BE750B">
        <w:rPr>
          <w:rFonts w:ascii="Times New Roman" w:eastAsia="Georgia" w:hAnsi="Times New Roman" w:cs="Times New Roman"/>
          <w:sz w:val="24"/>
          <w:szCs w:val="24"/>
          <w:lang w:val="sr-Cyrl-RS"/>
        </w:rPr>
        <w:t>(</w:t>
      </w:r>
      <w:proofErr w:type="gramStart"/>
      <w:r w:rsidR="00BE750B">
        <w:rPr>
          <w:rFonts w:ascii="Times New Roman" w:eastAsia="Georgia" w:hAnsi="Times New Roman" w:cs="Times New Roman"/>
          <w:sz w:val="24"/>
          <w:szCs w:val="24"/>
          <w:lang w:val="sr-Cyrl-RS"/>
        </w:rPr>
        <w:t>деведестчетворопроцентна )</w:t>
      </w:r>
      <w:proofErr w:type="gramEnd"/>
      <w:r w:rsidR="00BE750B">
        <w:rPr>
          <w:rFonts w:ascii="Times New Roman" w:eastAsia="Georgia" w:hAnsi="Times New Roman" w:cs="Times New Roman"/>
          <w:sz w:val="24"/>
          <w:szCs w:val="24"/>
          <w:lang w:val="sr-Cyrl-RS"/>
        </w:rPr>
        <w:t xml:space="preserve"> реализација планираних потреба, </w:t>
      </w:r>
      <w:r w:rsidR="00643D03" w:rsidRPr="00643D03">
        <w:rPr>
          <w:rFonts w:ascii="Times New Roman" w:hAnsi="Times New Roman" w:cs="Times New Roman"/>
          <w:sz w:val="24"/>
          <w:szCs w:val="24"/>
          <w:lang w:val="sr-Cyrl-RS"/>
        </w:rPr>
        <w:t xml:space="preserve">што је велики успех за општину. </w:t>
      </w:r>
    </w:p>
    <w:p w:rsidR="00E67F6C" w:rsidRPr="00147583" w:rsidRDefault="00E67F6C" w:rsidP="00CC446D">
      <w:pPr>
        <w:widowControl w:val="0"/>
        <w:autoSpaceDE w:val="0"/>
        <w:autoSpaceDN w:val="0"/>
        <w:spacing w:before="1" w:line="480" w:lineRule="auto"/>
        <w:ind w:left="119" w:right="597" w:firstLine="360"/>
        <w:jc w:val="both"/>
        <w:rPr>
          <w:rFonts w:ascii="Times New Roman" w:eastAsia="Georgia" w:hAnsi="Times New Roman" w:cs="Times New Roman"/>
          <w:sz w:val="24"/>
          <w:szCs w:val="24"/>
          <w:lang w:val="sr-Cyrl-RS"/>
        </w:rPr>
      </w:pPr>
      <w:r w:rsidRPr="008E4C82">
        <w:rPr>
          <w:rFonts w:ascii="Times New Roman" w:hAnsi="Times New Roman" w:cs="Times New Roman"/>
          <w:sz w:val="24"/>
          <w:szCs w:val="24"/>
          <w:lang w:val="sr-Cyrl-RS"/>
        </w:rPr>
        <w:t>У овој години што се тиче комуналног програма</w:t>
      </w:r>
      <w:r w:rsidR="000C4E01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реализовано је много пројеката</w:t>
      </w:r>
      <w:r w:rsidRPr="008E4C8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1.ЈАВНА РАСВЕТА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-Изградња нисконапонске мреже уличног осветљења од села Бујковац до села Корбевац у дужини од 350 м, </w:t>
      </w:r>
    </w:p>
    <w:p w:rsidR="00F43226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-Одржавање уличне расвете у Врањској Бањи и селима 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2.ЧИШЋЕЊЕ И УРЕЂЕЊЕ ВОДОТОКОВА</w:t>
      </w:r>
    </w:p>
    <w:p w:rsidR="00F43226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-Чишћење и уређење водотокова 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3.НЕКАТЕГОРИСАНИ ПУТЕВИ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-Чишћење и насипавање некатегорисаних путева 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4. ИЗГРАДЊА, РЕКОНСТРУКЦИЈА И  ТЕКУЋЕ ОДРЖАВАЊЕ САОБРАЋАЈНИЦА</w:t>
      </w:r>
    </w:p>
    <w:p w:rsidR="009B3993" w:rsidRPr="00147583" w:rsidRDefault="009B3993" w:rsidP="00CC446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lastRenderedPageBreak/>
        <w:t xml:space="preserve">-Крпљење ударних рупа </w:t>
      </w:r>
    </w:p>
    <w:p w:rsidR="009B3993" w:rsidRPr="0014758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-Изградња, реконструкција и рехабилитација у дужини од 3.500м и то </w:t>
      </w:r>
    </w:p>
    <w:p w:rsidR="009B3993" w:rsidRPr="0014758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у селима Несврта, Топлац-махала Каталенац, ул.7.јули, прилазни пут у централном парку, део путног правца од Врањске Бање до села Првонек </w:t>
      </w:r>
    </w:p>
    <w:p w:rsidR="009B3993" w:rsidRPr="00FB10FA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5.ПРОЈЕКТНО ТЕХНИЧКА ДОКУМЕНТАЦИЈА</w:t>
      </w:r>
      <w:r w:rsidRPr="00FB10F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="00FB10FA" w:rsidRPr="00FB10F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ЗА ИНФРАСТРУКТУРНЕ ПРОЈЕКТЕ</w:t>
      </w:r>
    </w:p>
    <w:p w:rsidR="00F43226" w:rsidRPr="0014758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6.ОДРЖАВАЊЕ САОБРАЋАЈНИЦА У ЗИМСКОМ ПЕРИОДУ</w:t>
      </w:r>
    </w:p>
    <w:p w:rsidR="009B3993" w:rsidRPr="0014758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7.ОЗЕЛЕЊАВАЊЕ ПОВРШИНА И САДЊА ЦВЕЋА</w:t>
      </w:r>
    </w:p>
    <w:p w:rsidR="009B3993" w:rsidRPr="0014758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</w:p>
    <w:p w:rsidR="009B3993" w:rsidRPr="00FB10FA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8.НАБАВКА УБЕНИКА ЗА УЧЕНИКЕ ОД ПРВОГ ДО ОСМОГ РАЗРЕДА</w:t>
      </w:r>
    </w:p>
    <w:p w:rsidR="009B3993" w:rsidRPr="0014758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9. НАБАВКА 340 НОВОГОДИШЊИХ ПАКЕТИЋА ЗА ДЕЦУ УЗРАСТА ДО 7 ГОДИНА</w:t>
      </w:r>
    </w:p>
    <w:p w:rsidR="009B3993" w:rsidRDefault="009B3993" w:rsidP="00FB10FA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9B3993" w:rsidRPr="00147583" w:rsidRDefault="009B3993" w:rsidP="00FB10FA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 конкурсу Министарства заштите животне стредине добијена су 40</w:t>
      </w:r>
      <w:r w:rsidR="00460DAB"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канте</w:t>
      </w: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460DAB"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од 240</w:t>
      </w:r>
      <w:r w:rsidR="008B351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л</w:t>
      </w:r>
      <w:r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20 контејнера од 1100л</w:t>
      </w:r>
      <w:r w:rsidR="00460DAB" w:rsidRP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  <w:r w:rsidR="0014758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DE138B" w:rsidRPr="00147583">
        <w:rPr>
          <w:rFonts w:ascii="Times New Roman" w:hAnsi="Times New Roman" w:cs="Times New Roman"/>
          <w:sz w:val="24"/>
          <w:szCs w:val="24"/>
          <w:lang w:val="sr-Cyrl-RS"/>
        </w:rPr>
        <w:t>На конкурсу Недеља европске мобилности добијени су пакети са неопходним материјалом у виду ранчева,оловака и бој</w:t>
      </w:r>
      <w:r w:rsidR="00DA6286">
        <w:rPr>
          <w:rFonts w:ascii="Times New Roman" w:hAnsi="Times New Roman" w:cs="Times New Roman"/>
          <w:sz w:val="24"/>
          <w:szCs w:val="24"/>
          <w:lang w:val="sr-Cyrl-RS"/>
        </w:rPr>
        <w:t>ица</w:t>
      </w:r>
      <w:r w:rsidR="00DE138B" w:rsidRPr="00147583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подењени деци у Вртићу.</w:t>
      </w:r>
    </w:p>
    <w:p w:rsidR="00FB10FA" w:rsidRPr="00643D03" w:rsidRDefault="00FB10FA" w:rsidP="00FB10FA">
      <w:pPr>
        <w:suppressAutoHyphens/>
        <w:spacing w:after="240" w:line="48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У току је решавање правно имовинских односа за </w:t>
      </w:r>
      <w:r w:rsidRPr="00643D0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потребе изградње канализационе мреже на територији градске општине Врањска Бања  на основу пројекта „Чиста Србија“</w:t>
      </w:r>
    </w:p>
    <w:p w:rsidR="00FB10FA" w:rsidRPr="00643D03" w:rsidRDefault="00FB10FA" w:rsidP="00FB10FA">
      <w:pPr>
        <w:spacing w:after="24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43D03">
        <w:rPr>
          <w:rFonts w:ascii="Times New Roman" w:hAnsi="Times New Roman" w:cs="Times New Roman"/>
          <w:sz w:val="24"/>
          <w:szCs w:val="24"/>
          <w:lang w:val="sr-Cyrl-CS"/>
        </w:rPr>
        <w:t xml:space="preserve"> посматраном периоду, систематски </w:t>
      </w:r>
      <w:r>
        <w:rPr>
          <w:rFonts w:ascii="Times New Roman" w:hAnsi="Times New Roman" w:cs="Times New Roman"/>
          <w:sz w:val="24"/>
          <w:szCs w:val="24"/>
          <w:lang w:val="sr-Cyrl-RS"/>
        </w:rPr>
        <w:t>су се побољшали услови за пословање,</w:t>
      </w:r>
      <w:r w:rsidRPr="00643D03">
        <w:rPr>
          <w:rFonts w:ascii="Times New Roman" w:hAnsi="Times New Roman" w:cs="Times New Roman"/>
          <w:sz w:val="24"/>
          <w:szCs w:val="24"/>
          <w:lang w:val="sr-Cyrl-CS"/>
        </w:rPr>
        <w:t xml:space="preserve"> у циљу привлачења нових инвестиција. Нове  инвестиције имају стратешку улогу у развоју привреде, јер се отварањем нових радних места смањује стопа незапослености, те се самим тим утиче и на економски развој наше средине, обезбеђивање  функционисања Градске општине, као и потребе грађана у областима за које ј</w:t>
      </w:r>
      <w:r w:rsidR="00297BE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05D9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643D03">
        <w:rPr>
          <w:rFonts w:ascii="Times New Roman" w:hAnsi="Times New Roman" w:cs="Times New Roman"/>
          <w:sz w:val="24"/>
          <w:szCs w:val="24"/>
          <w:lang w:val="sr-Cyrl-C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надлежан.</w:t>
      </w:r>
    </w:p>
    <w:p w:rsidR="00FB10FA" w:rsidRDefault="00FB10FA" w:rsidP="00FB10F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0113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На крају, може се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оценити да су се 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297B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20194">
        <w:rPr>
          <w:rFonts w:ascii="Times New Roman" w:hAnsi="Times New Roman" w:cs="Times New Roman"/>
          <w:sz w:val="24"/>
          <w:szCs w:val="24"/>
          <w:lang w:val="sr-Cyrl-CS"/>
        </w:rPr>
        <w:t>извршном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 xml:space="preserve"> периоду, успе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шно 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 xml:space="preserve"> обезбеди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ла средства за 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 xml:space="preserve"> нормално функционисање Градске општине, као и 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су се 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>обезбеди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 услови за 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 xml:space="preserve"> задовољавање потреба грађана у областима за које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орган </w:t>
      </w:r>
      <w:r w:rsidRPr="0090113F">
        <w:rPr>
          <w:rFonts w:ascii="Times New Roman" w:hAnsi="Times New Roman" w:cs="Times New Roman"/>
          <w:sz w:val="24"/>
          <w:szCs w:val="24"/>
          <w:lang w:val="sr-Cyrl-CS"/>
        </w:rPr>
        <w:t>надлежан.</w:t>
      </w:r>
    </w:p>
    <w:p w:rsidR="00FB10FA" w:rsidRDefault="00FB10FA" w:rsidP="00FB10FA">
      <w:pPr>
        <w:widowControl w:val="0"/>
        <w:autoSpaceDE w:val="0"/>
        <w:autoSpaceDN w:val="0"/>
        <w:spacing w:line="360" w:lineRule="auto"/>
        <w:ind w:left="840" w:right="597"/>
        <w:jc w:val="right"/>
        <w:outlineLvl w:val="0"/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</w:pPr>
      <w:proofErr w:type="spellStart"/>
      <w:r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</w:rPr>
        <w:t>Председник</w:t>
      </w:r>
      <w:proofErr w:type="spellEnd"/>
      <w:r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</w:rPr>
        <w:t xml:space="preserve"> </w:t>
      </w:r>
      <w:r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Градске општине </w:t>
      </w:r>
    </w:p>
    <w:p w:rsidR="00FB10FA" w:rsidRPr="0090113F" w:rsidRDefault="00FB10FA" w:rsidP="00FB10FA">
      <w:pPr>
        <w:widowControl w:val="0"/>
        <w:autoSpaceDE w:val="0"/>
        <w:autoSpaceDN w:val="0"/>
        <w:spacing w:line="360" w:lineRule="auto"/>
        <w:ind w:right="597"/>
        <w:outlineLvl w:val="0"/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  <w:r w:rsidR="00273057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    </w:t>
      </w:r>
      <w:r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>___________________________</w:t>
      </w:r>
    </w:p>
    <w:p w:rsidR="00FB10FA" w:rsidRPr="0090113F" w:rsidRDefault="00FB10FA" w:rsidP="00FB10FA">
      <w:pPr>
        <w:widowControl w:val="0"/>
        <w:autoSpaceDE w:val="0"/>
        <w:autoSpaceDN w:val="0"/>
        <w:spacing w:line="360" w:lineRule="auto"/>
        <w:ind w:left="840" w:right="597"/>
        <w:jc w:val="right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Cyrl-RS"/>
        </w:rPr>
      </w:pPr>
      <w:r w:rsidRPr="0090113F"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>Драган Сентић</w:t>
      </w:r>
      <w:r>
        <w:rPr>
          <w:rFonts w:ascii="Times New Roman" w:eastAsia="Georgia" w:hAnsi="Times New Roman" w:cs="Times New Roman"/>
          <w:b/>
          <w:bCs/>
          <w:w w:val="90"/>
          <w:sz w:val="24"/>
          <w:szCs w:val="24"/>
          <w:lang w:val="sr-Cyrl-RS"/>
        </w:rPr>
        <w:t xml:space="preserve"> мастер правник</w:t>
      </w:r>
    </w:p>
    <w:p w:rsidR="00FB10FA" w:rsidRPr="0090113F" w:rsidRDefault="00FB10FA" w:rsidP="00FB10F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097B" w:rsidRPr="00147583" w:rsidRDefault="00A2097B" w:rsidP="00FB10FA">
      <w:pPr>
        <w:suppressAutoHyphens/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107496" w:rsidRDefault="00107496" w:rsidP="00FB10FA">
      <w:pPr>
        <w:suppressAutoHyphens/>
        <w:spacing w:after="240"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7496" w:rsidRDefault="00107496" w:rsidP="00F43226">
      <w:pPr>
        <w:suppressAutoHyphens/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7496" w:rsidRPr="00FB10FA" w:rsidRDefault="00107496" w:rsidP="00F43226">
      <w:pPr>
        <w:suppressAutoHyphens/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sectPr w:rsidR="00107496" w:rsidRPr="00FB10FA" w:rsidSect="00CC446D">
          <w:headerReference w:type="default" r:id="rId8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F243C5" w:rsidRPr="0090113F" w:rsidRDefault="00F243C5" w:rsidP="00FB10FA">
      <w:pPr>
        <w:suppressAutoHyphens/>
        <w:spacing w:after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243C5" w:rsidRPr="0090113F" w:rsidSect="00A52092">
      <w:headerReference w:type="default" r:id="rId9"/>
      <w:pgSz w:w="12240" w:h="15840"/>
      <w:pgMar w:top="720" w:right="720" w:bottom="720" w:left="720" w:header="720" w:footer="720" w:gutter="0"/>
      <w:pgNumType w:start="0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7F" w:rsidRDefault="008D1A7F" w:rsidP="00FF0348">
      <w:pPr>
        <w:spacing w:after="0" w:line="240" w:lineRule="auto"/>
      </w:pPr>
      <w:r>
        <w:separator/>
      </w:r>
    </w:p>
  </w:endnote>
  <w:endnote w:type="continuationSeparator" w:id="0">
    <w:p w:rsidR="008D1A7F" w:rsidRDefault="008D1A7F" w:rsidP="00FF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7F" w:rsidRDefault="008D1A7F" w:rsidP="00FF0348">
      <w:pPr>
        <w:spacing w:after="0" w:line="240" w:lineRule="auto"/>
      </w:pPr>
      <w:r>
        <w:separator/>
      </w:r>
    </w:p>
  </w:footnote>
  <w:footnote w:type="continuationSeparator" w:id="0">
    <w:p w:rsidR="008D1A7F" w:rsidRDefault="008D1A7F" w:rsidP="00FF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i/>
        <w:sz w:val="18"/>
        <w:szCs w:val="18"/>
      </w:rPr>
      <w:alias w:val="Title"/>
      <w:id w:val="-1613198861"/>
      <w:placeholder>
        <w:docPart w:val="BC4C91A0E2D0415EBBD2D030455748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02B01" w:rsidRPr="00B02B01" w:rsidRDefault="00B02B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Извештај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о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раду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П</w:t>
        </w:r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>редседника</w:t>
        </w:r>
        <w:proofErr w:type="spellEnd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>Градске</w:t>
        </w:r>
        <w:proofErr w:type="spellEnd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>општине</w:t>
        </w:r>
        <w:proofErr w:type="spellEnd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>Врањска</w:t>
        </w:r>
        <w:proofErr w:type="spellEnd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 w:rsidRPr="00B02B01">
          <w:rPr>
            <w:rFonts w:asciiTheme="majorHAnsi" w:eastAsiaTheme="majorEastAsia" w:hAnsiTheme="majorHAnsi" w:cstheme="majorBidi"/>
            <w:i/>
            <w:sz w:val="18"/>
            <w:szCs w:val="18"/>
          </w:rPr>
          <w:t>Бања</w:t>
        </w:r>
        <w:proofErr w:type="spellEnd"/>
      </w:p>
    </w:sdtContent>
  </w:sdt>
  <w:p w:rsidR="00B02B01" w:rsidRDefault="00B02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i/>
        <w:sz w:val="18"/>
        <w:szCs w:val="18"/>
      </w:rPr>
      <w:alias w:val="Title"/>
      <w:id w:val="77738743"/>
      <w:placeholder>
        <w:docPart w:val="A76C94754C74457F86A049797241F2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F0348" w:rsidRPr="00FF0348" w:rsidRDefault="00B02B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Извештај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о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раду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Председника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Градске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општине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Врањска</w:t>
        </w:r>
        <w:proofErr w:type="spellEnd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Бања</w:t>
        </w:r>
        <w:proofErr w:type="spellEnd"/>
      </w:p>
    </w:sdtContent>
  </w:sdt>
  <w:p w:rsidR="00FF0348" w:rsidRDefault="00FF0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42"/>
    <w:rsid w:val="00005D95"/>
    <w:rsid w:val="00020194"/>
    <w:rsid w:val="00037791"/>
    <w:rsid w:val="000C4E01"/>
    <w:rsid w:val="00107496"/>
    <w:rsid w:val="00133A33"/>
    <w:rsid w:val="00147583"/>
    <w:rsid w:val="00271C44"/>
    <w:rsid w:val="00273057"/>
    <w:rsid w:val="002742B5"/>
    <w:rsid w:val="00297BE5"/>
    <w:rsid w:val="003408C0"/>
    <w:rsid w:val="00343375"/>
    <w:rsid w:val="003B31B8"/>
    <w:rsid w:val="00454341"/>
    <w:rsid w:val="00460DAB"/>
    <w:rsid w:val="004E3007"/>
    <w:rsid w:val="0056242A"/>
    <w:rsid w:val="005B2730"/>
    <w:rsid w:val="005D5862"/>
    <w:rsid w:val="005F2AC0"/>
    <w:rsid w:val="00643D03"/>
    <w:rsid w:val="00664218"/>
    <w:rsid w:val="006D64A8"/>
    <w:rsid w:val="00703552"/>
    <w:rsid w:val="0089454E"/>
    <w:rsid w:val="008B351E"/>
    <w:rsid w:val="008D1A7F"/>
    <w:rsid w:val="0090113F"/>
    <w:rsid w:val="00936564"/>
    <w:rsid w:val="0099203C"/>
    <w:rsid w:val="009A5DC9"/>
    <w:rsid w:val="009B3993"/>
    <w:rsid w:val="00A2097B"/>
    <w:rsid w:val="00A34CA8"/>
    <w:rsid w:val="00A403AB"/>
    <w:rsid w:val="00A52092"/>
    <w:rsid w:val="00A55F41"/>
    <w:rsid w:val="00AD4E58"/>
    <w:rsid w:val="00B02B01"/>
    <w:rsid w:val="00B34BC5"/>
    <w:rsid w:val="00B97F42"/>
    <w:rsid w:val="00BC5114"/>
    <w:rsid w:val="00BE750B"/>
    <w:rsid w:val="00CC446D"/>
    <w:rsid w:val="00CE0D37"/>
    <w:rsid w:val="00D15F3C"/>
    <w:rsid w:val="00DA6286"/>
    <w:rsid w:val="00DB1BC7"/>
    <w:rsid w:val="00DD2323"/>
    <w:rsid w:val="00DE138B"/>
    <w:rsid w:val="00E36B32"/>
    <w:rsid w:val="00E67F6C"/>
    <w:rsid w:val="00F243C5"/>
    <w:rsid w:val="00F35717"/>
    <w:rsid w:val="00F43226"/>
    <w:rsid w:val="00FB10FA"/>
    <w:rsid w:val="00FE58B0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19A80-7BE1-4EF5-8EB8-15225240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48"/>
  </w:style>
  <w:style w:type="paragraph" w:styleId="Footer">
    <w:name w:val="footer"/>
    <w:basedOn w:val="Normal"/>
    <w:link w:val="FooterChar"/>
    <w:uiPriority w:val="99"/>
    <w:unhideWhenUsed/>
    <w:rsid w:val="00FF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6C94754C74457F86A049797241F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AD9B-AA7F-459E-B1FC-871445F7EB99}"/>
      </w:docPartPr>
      <w:docPartBody>
        <w:p w:rsidR="00B36750" w:rsidRDefault="003E04B8" w:rsidP="003E04B8">
          <w:pPr>
            <w:pStyle w:val="A76C94754C74457F86A049797241F2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BC4C91A0E2D0415EBBD2D03045574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4761-B3B8-4ECE-97B2-DAF829A78AB6}"/>
      </w:docPartPr>
      <w:docPartBody>
        <w:p w:rsidR="00083DD8" w:rsidRDefault="008C61B2" w:rsidP="008C61B2">
          <w:pPr>
            <w:pStyle w:val="BC4C91A0E2D0415EBBD2D0304557487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B8"/>
    <w:rsid w:val="0000275A"/>
    <w:rsid w:val="00083DD8"/>
    <w:rsid w:val="001219A5"/>
    <w:rsid w:val="00365E0A"/>
    <w:rsid w:val="003E04B8"/>
    <w:rsid w:val="00500549"/>
    <w:rsid w:val="00513AB5"/>
    <w:rsid w:val="008C61B2"/>
    <w:rsid w:val="009710D5"/>
    <w:rsid w:val="009B0D0E"/>
    <w:rsid w:val="00A0460F"/>
    <w:rsid w:val="00A331D0"/>
    <w:rsid w:val="00B36750"/>
    <w:rsid w:val="00E7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C94754C74457F86A049797241F211">
    <w:name w:val="A76C94754C74457F86A049797241F211"/>
    <w:rsid w:val="003E04B8"/>
  </w:style>
  <w:style w:type="paragraph" w:customStyle="1" w:styleId="BC4C91A0E2D0415EBBD2D03045574875">
    <w:name w:val="BC4C91A0E2D0415EBBD2D03045574875"/>
    <w:rsid w:val="008C6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D58D-9020-4AA3-B001-B28A8099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Председника Градске општине Врањска Бања</vt:lpstr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Председника Градске општине Врањска Бања</dc:title>
  <dc:creator>Windows User</dc:creator>
  <cp:lastModifiedBy>GO Vranjska Banja</cp:lastModifiedBy>
  <cp:revision>2</cp:revision>
  <cp:lastPrinted>2025-06-04T11:41:00Z</cp:lastPrinted>
  <dcterms:created xsi:type="dcterms:W3CDTF">2026-05-22T08:35:00Z</dcterms:created>
  <dcterms:modified xsi:type="dcterms:W3CDTF">2026-05-22T08:35:00Z</dcterms:modified>
</cp:coreProperties>
</file>